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4A" w:rsidP="00D94D4A">
      <w:pPr>
        <w:pStyle w:val="Title"/>
        <w:ind w:firstLine="540"/>
        <w:rPr>
          <w:sz w:val="26"/>
          <w:szCs w:val="26"/>
        </w:rPr>
      </w:pPr>
      <w:r>
        <w:rPr>
          <w:i w:val="0"/>
          <w:sz w:val="26"/>
          <w:szCs w:val="26"/>
        </w:rPr>
        <w:t>РЕЗОЛЮТИВНАЯ  ЧАСТЬ</w:t>
      </w:r>
      <w:r>
        <w:rPr>
          <w:i w:val="0"/>
          <w:sz w:val="26"/>
          <w:szCs w:val="26"/>
        </w:rPr>
        <w:t xml:space="preserve"> РЕШЕНИЯ</w:t>
      </w:r>
    </w:p>
    <w:p w:rsidR="00D94D4A" w:rsidP="00D94D4A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 w:rsidR="00D94D4A" w:rsidP="00D94D4A">
      <w:pPr>
        <w:ind w:firstLine="540"/>
        <w:jc w:val="center"/>
        <w:rPr>
          <w:sz w:val="26"/>
          <w:szCs w:val="26"/>
        </w:rPr>
      </w:pP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г. Ханты–</w:t>
      </w:r>
      <w:r>
        <w:rPr>
          <w:spacing w:val="-1"/>
          <w:sz w:val="26"/>
          <w:szCs w:val="26"/>
        </w:rPr>
        <w:t>Мансийск</w:t>
      </w:r>
      <w:r>
        <w:rPr>
          <w:spacing w:val="-1"/>
          <w:sz w:val="26"/>
          <w:szCs w:val="26"/>
        </w:rPr>
        <w:t xml:space="preserve">                                                                               08 июля 2025 года </w:t>
      </w: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</w:p>
    <w:p w:rsidR="00D94D4A" w:rsidP="00D94D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- Югры Новокшенова О.А.,</w:t>
      </w:r>
    </w:p>
    <w:p w:rsidR="00D94D4A" w:rsidP="00D94D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D94D4A" w:rsidP="00D94D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истца, представителя ответчика,</w:t>
      </w:r>
    </w:p>
    <w:p w:rsidR="00D94D4A" w:rsidP="00D94D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№2-1409-2802/2025 по иску АО Югра-Экология к </w:t>
      </w:r>
      <w:r>
        <w:rPr>
          <w:sz w:val="26"/>
          <w:szCs w:val="26"/>
        </w:rPr>
        <w:t>Логтевой</w:t>
      </w:r>
      <w:r>
        <w:rPr>
          <w:sz w:val="26"/>
          <w:szCs w:val="26"/>
        </w:rPr>
        <w:t xml:space="preserve"> </w:t>
      </w:r>
      <w:r w:rsidR="006A2DB8">
        <w:t>**</w:t>
      </w:r>
      <w:r w:rsidR="006A2DB8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 </w:t>
      </w:r>
    </w:p>
    <w:p w:rsidR="00D94D4A" w:rsidP="00D94D4A">
      <w:pPr>
        <w:ind w:firstLine="567"/>
        <w:jc w:val="both"/>
        <w:rPr>
          <w:sz w:val="26"/>
          <w:szCs w:val="26"/>
        </w:rPr>
      </w:pPr>
    </w:p>
    <w:p w:rsidR="00D94D4A" w:rsidP="00D94D4A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D94D4A" w:rsidP="00D94D4A">
      <w:pPr>
        <w:ind w:firstLine="567"/>
        <w:jc w:val="both"/>
        <w:rPr>
          <w:sz w:val="26"/>
          <w:szCs w:val="26"/>
        </w:rPr>
      </w:pPr>
    </w:p>
    <w:p w:rsidR="00D94D4A" w:rsidP="00D94D4A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АО Югра-Экология к </w:t>
      </w:r>
      <w:r>
        <w:rPr>
          <w:sz w:val="26"/>
          <w:szCs w:val="26"/>
        </w:rPr>
        <w:t>Логтевой</w:t>
      </w:r>
      <w:r>
        <w:rPr>
          <w:sz w:val="26"/>
          <w:szCs w:val="26"/>
        </w:rPr>
        <w:t xml:space="preserve"> </w:t>
      </w:r>
      <w:r w:rsidR="006A2DB8">
        <w:t>**</w:t>
      </w:r>
      <w:r w:rsidR="006A2DB8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удовлетворить.</w:t>
      </w:r>
    </w:p>
    <w:p w:rsidR="00D94D4A" w:rsidP="00D94D4A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Логтевой</w:t>
      </w:r>
      <w:r>
        <w:rPr>
          <w:sz w:val="26"/>
          <w:szCs w:val="26"/>
        </w:rPr>
        <w:t xml:space="preserve"> </w:t>
      </w:r>
      <w:r w:rsidR="006A2DB8">
        <w:t xml:space="preserve">***  </w:t>
      </w:r>
      <w:r>
        <w:rPr>
          <w:sz w:val="26"/>
          <w:szCs w:val="26"/>
        </w:rPr>
        <w:t xml:space="preserve">(паспорт </w:t>
      </w:r>
      <w:r w:rsidR="006A2DB8">
        <w:t xml:space="preserve">***  </w:t>
      </w:r>
      <w:r>
        <w:rPr>
          <w:sz w:val="26"/>
          <w:szCs w:val="26"/>
        </w:rPr>
        <w:t>) в пользу АО Югра-Экология 3325,66 руб. – в счет задолженности за период с 01.03.2023 по 28.02.2025, 807,47 рублей - пени за период с 01.05.2023 о 28.02.2025, 4000 руб. - в счет возмещения расходов по уплате государственной пошлины.</w:t>
      </w:r>
    </w:p>
    <w:p w:rsidR="00D94D4A" w:rsidP="00D94D4A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D94D4A" w:rsidP="00D94D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94D4A" w:rsidP="00D94D4A">
      <w:pPr>
        <w:jc w:val="both"/>
        <w:rPr>
          <w:sz w:val="26"/>
          <w:szCs w:val="26"/>
        </w:rPr>
      </w:pPr>
    </w:p>
    <w:p w:rsidR="00D94D4A" w:rsidP="00D94D4A">
      <w:pPr>
        <w:jc w:val="both"/>
        <w:rPr>
          <w:sz w:val="26"/>
          <w:szCs w:val="26"/>
        </w:rPr>
      </w:pPr>
    </w:p>
    <w:p w:rsidR="00D94D4A" w:rsidP="00D94D4A">
      <w:pPr>
        <w:jc w:val="both"/>
        <w:rPr>
          <w:sz w:val="26"/>
          <w:szCs w:val="26"/>
        </w:rPr>
      </w:pP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 </w:t>
      </w: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судебного участка №2</w:t>
      </w: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Ханты-Мансийского </w:t>
      </w: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судебного района                 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Копия верна:</w:t>
      </w:r>
    </w:p>
    <w:p w:rsidR="00D94D4A" w:rsidP="00D94D4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D94D4A" w:rsidP="00D94D4A">
      <w:pPr>
        <w:jc w:val="both"/>
        <w:rPr>
          <w:sz w:val="26"/>
          <w:szCs w:val="26"/>
        </w:rPr>
      </w:pPr>
    </w:p>
    <w:p w:rsidR="00D94D4A" w:rsidP="00D94D4A">
      <w:pPr>
        <w:rPr>
          <w:sz w:val="26"/>
          <w:szCs w:val="26"/>
        </w:rPr>
      </w:pPr>
    </w:p>
    <w:p w:rsidR="00D94D4A" w:rsidP="00D94D4A">
      <w:pPr>
        <w:rPr>
          <w:sz w:val="26"/>
          <w:szCs w:val="26"/>
        </w:rPr>
      </w:pPr>
    </w:p>
    <w:p w:rsidR="00D94D4A" w:rsidP="00D94D4A">
      <w:pPr>
        <w:rPr>
          <w:sz w:val="26"/>
          <w:szCs w:val="26"/>
        </w:rPr>
      </w:pPr>
    </w:p>
    <w:p w:rsidR="00D94D4A" w:rsidP="00D94D4A">
      <w:pPr>
        <w:rPr>
          <w:sz w:val="26"/>
          <w:szCs w:val="26"/>
        </w:rPr>
      </w:pPr>
    </w:p>
    <w:p w:rsidR="008E55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3"/>
    <w:rsid w:val="006A2DB8"/>
    <w:rsid w:val="008E5590"/>
    <w:rsid w:val="00B96993"/>
    <w:rsid w:val="00D94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0A8B5F-1CE8-45EF-ABAA-29DDAACA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4D4A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D94D4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94D4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D94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4D4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4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